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4522" w14:textId="77777777" w:rsidR="00B02652" w:rsidRDefault="00B02652" w:rsidP="00B02652">
      <w:pPr>
        <w:pStyle w:val="NurText"/>
      </w:pPr>
    </w:p>
    <w:p w14:paraId="2C1D0E35" w14:textId="77777777" w:rsidR="00B02652" w:rsidRDefault="00B02652" w:rsidP="00B02652">
      <w:pPr>
        <w:pStyle w:val="NurText"/>
      </w:pPr>
      <w:hyperlink r:id="rId4" w:history="1">
        <w:r>
          <w:rPr>
            <w:rStyle w:val="Hyperlink"/>
          </w:rPr>
          <w:t>https://www.babs.admin.ch/de/aufgabenbabs/schutzbauten/schutzraeume.html</w:t>
        </w:r>
      </w:hyperlink>
    </w:p>
    <w:p w14:paraId="2585A418" w14:textId="77777777" w:rsidR="00876EF6" w:rsidRDefault="00876EF6"/>
    <w:sectPr w:rsidR="00876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52"/>
    <w:rsid w:val="004E4E1E"/>
    <w:rsid w:val="00876EF6"/>
    <w:rsid w:val="00B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3AD0"/>
  <w15:chartTrackingRefBased/>
  <w15:docId w15:val="{A2996459-0CD2-411D-AFE8-FA915BF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02652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265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265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bs.admin.ch/de/aufgabenbabs/schutzbauten/schutzraeum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Schmidhauser</dc:creator>
  <cp:keywords/>
  <dc:description/>
  <cp:lastModifiedBy>Marc Schmidhauser</cp:lastModifiedBy>
  <cp:revision>1</cp:revision>
  <dcterms:created xsi:type="dcterms:W3CDTF">2023-09-15T07:31:00Z</dcterms:created>
  <dcterms:modified xsi:type="dcterms:W3CDTF">2023-09-15T07:32:00Z</dcterms:modified>
</cp:coreProperties>
</file>